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82" w:rsidRPr="00136F8A" w:rsidRDefault="00F73B60" w:rsidP="00CC3C82">
      <w:pPr>
        <w:bidi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6F8A">
        <w:rPr>
          <w:rFonts w:asciiTheme="minorHAnsi" w:hAnsiTheme="minorHAnsi" w:cstheme="minorHAnsi"/>
          <w:b/>
          <w:bCs/>
          <w:sz w:val="36"/>
          <w:szCs w:val="36"/>
          <w:u w:val="single"/>
        </w:rPr>
        <w:t>Bioanalyzer</w:t>
      </w:r>
      <w:r w:rsidR="00CC3C82" w:rsidRPr="00136F8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Sample Submission Form</w:t>
      </w:r>
    </w:p>
    <w:p w:rsidR="00F73B60" w:rsidRPr="00D313B2" w:rsidRDefault="00F73B60" w:rsidP="00F73B60">
      <w:pPr>
        <w:bidi w:val="0"/>
        <w:rPr>
          <w:rFonts w:asciiTheme="minorHAnsi" w:hAnsiTheme="minorHAnsi" w:cstheme="minorHAnsi"/>
          <w:color w:val="000000"/>
          <w:sz w:val="24"/>
          <w:szCs w:val="24"/>
        </w:rPr>
      </w:pPr>
      <w:r w:rsidRPr="004627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Run type:  RNA 6000 Pico Kit </w:t>
      </w:r>
      <w:r w:rsidR="00B371B0">
        <w:rPr>
          <w:rFonts w:asciiTheme="minorHAnsi" w:hAnsiTheme="minorHAnsi" w:cstheme="minorHAnsi"/>
          <w:b/>
          <w:bCs/>
          <w:color w:val="000000"/>
          <w:sz w:val="28"/>
          <w:szCs w:val="28"/>
        </w:rPr>
        <w:t>/ DNA kit</w:t>
      </w:r>
      <w:r w:rsidR="00D313B2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D313B2" w:rsidRPr="00D313B2">
        <w:rPr>
          <w:rFonts w:asciiTheme="minorHAnsi" w:hAnsiTheme="minorHAnsi" w:cstheme="minorHAnsi"/>
          <w:color w:val="000000"/>
          <w:sz w:val="24"/>
          <w:szCs w:val="24"/>
        </w:rPr>
        <w:t>[please select]</w:t>
      </w:r>
    </w:p>
    <w:tbl>
      <w:tblPr>
        <w:tblStyle w:val="TableGrid"/>
        <w:tblpPr w:leftFromText="180" w:rightFromText="180" w:vertAnchor="text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852"/>
      </w:tblGrid>
      <w:tr w:rsidR="00CC3C82" w:rsidRPr="00CC3C82" w:rsidTr="00D313B2">
        <w:tc>
          <w:tcPr>
            <w:tcW w:w="4148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852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D313B2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Lab: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D313B2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D313B2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 number: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D313B2">
        <w:tc>
          <w:tcPr>
            <w:tcW w:w="4148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of samples:</w:t>
            </w:r>
          </w:p>
        </w:tc>
        <w:tc>
          <w:tcPr>
            <w:tcW w:w="4852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C3C82" w:rsidRDefault="00CC3C82" w:rsidP="00CC3C82">
      <w:pPr>
        <w:bidi w:val="0"/>
        <w:rPr>
          <w:rFonts w:asciiTheme="minorHAnsi" w:hAnsiTheme="minorHAnsi" w:cstheme="minorHAnsi"/>
          <w:sz w:val="24"/>
          <w:szCs w:val="24"/>
        </w:rPr>
      </w:pPr>
    </w:p>
    <w:p w:rsidR="00CC3C82" w:rsidRDefault="00CC3C82" w:rsidP="00CC3C82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CC3C82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C3C82" w:rsidRPr="00F24574" w:rsidRDefault="009E560D" w:rsidP="00F73B60">
      <w:pPr>
        <w:bidi w:val="0"/>
        <w:rPr>
          <w:rFonts w:asciiTheme="minorHAnsi" w:hAnsiTheme="minorHAnsi" w:cstheme="minorHAnsi"/>
          <w:sz w:val="24"/>
          <w:szCs w:val="24"/>
        </w:rPr>
      </w:pPr>
      <w:r w:rsidRPr="00F24574">
        <w:rPr>
          <w:rFonts w:asciiTheme="minorHAnsi" w:hAnsiTheme="minorHAnsi" w:cstheme="minorHAnsi"/>
          <w:sz w:val="24"/>
          <w:szCs w:val="24"/>
        </w:rPr>
        <w:t>Pl</w:t>
      </w:r>
      <w:r w:rsidR="00CC3C82" w:rsidRPr="00F24574">
        <w:rPr>
          <w:rFonts w:asciiTheme="minorHAnsi" w:hAnsiTheme="minorHAnsi" w:cstheme="minorHAnsi"/>
          <w:sz w:val="24"/>
          <w:szCs w:val="24"/>
        </w:rPr>
        <w:t>ease read the Agile</w:t>
      </w:r>
      <w:r w:rsidR="00F73B60" w:rsidRPr="00F24574">
        <w:rPr>
          <w:rFonts w:asciiTheme="minorHAnsi" w:hAnsiTheme="minorHAnsi" w:cstheme="minorHAnsi"/>
          <w:sz w:val="24"/>
          <w:szCs w:val="24"/>
        </w:rPr>
        <w:t>nt Details &amp; Specifications for RNA 6000 Pico Kit</w:t>
      </w:r>
      <w:r w:rsidR="004627F1" w:rsidRPr="00F24574">
        <w:rPr>
          <w:rFonts w:asciiTheme="minorHAnsi" w:hAnsiTheme="minorHAnsi" w:cstheme="minorHAnsi"/>
          <w:sz w:val="24"/>
          <w:szCs w:val="24"/>
        </w:rPr>
        <w:t>:</w:t>
      </w:r>
    </w:p>
    <w:p w:rsidR="00F73B60" w:rsidRDefault="00475BBF" w:rsidP="00F73B60">
      <w:pPr>
        <w:bidi w:val="0"/>
        <w:rPr>
          <w:rStyle w:val="Hyperlink"/>
          <w:rFonts w:asciiTheme="minorHAnsi" w:hAnsiTheme="minorHAnsi" w:cstheme="minorHAnsi"/>
          <w:sz w:val="24"/>
          <w:szCs w:val="24"/>
        </w:rPr>
      </w:pPr>
      <w:hyperlink r:id="rId8" w:history="1">
        <w:r w:rsidR="00F73B60" w:rsidRPr="00F73B60">
          <w:rPr>
            <w:rStyle w:val="Hyperlink"/>
            <w:rFonts w:asciiTheme="minorHAnsi" w:hAnsiTheme="minorHAnsi" w:cstheme="minorHAnsi"/>
            <w:sz w:val="24"/>
            <w:szCs w:val="24"/>
          </w:rPr>
          <w:t>https://www.genomics.agilent.com/en/Bioanalyzer-DNA-RNA-Kits/RNA-Analysis-Kits/?cid=AG-PT-105&amp;tabId=AG-PR-1172</w:t>
        </w:r>
      </w:hyperlink>
    </w:p>
    <w:p w:rsidR="00BE1341" w:rsidRPr="00F24574" w:rsidRDefault="00BE1341" w:rsidP="00BE1341">
      <w:pPr>
        <w:bidi w:val="0"/>
        <w:rPr>
          <w:rFonts w:asciiTheme="minorHAnsi" w:hAnsiTheme="minorHAnsi" w:cstheme="minorHAnsi"/>
          <w:sz w:val="24"/>
          <w:szCs w:val="24"/>
        </w:rPr>
      </w:pPr>
      <w:r w:rsidRPr="00F24574">
        <w:rPr>
          <w:rFonts w:asciiTheme="minorHAnsi" w:hAnsiTheme="minorHAnsi" w:cstheme="minorHAnsi"/>
          <w:sz w:val="24"/>
          <w:szCs w:val="24"/>
        </w:rPr>
        <w:t xml:space="preserve">Please read the Agilent Details &amp; Specifications for </w:t>
      </w:r>
      <w:r w:rsidRPr="00F24574">
        <w:rPr>
          <w:rFonts w:asciiTheme="minorHAnsi" w:hAnsiTheme="minorHAnsi" w:cstheme="minorHAnsi"/>
          <w:sz w:val="24"/>
          <w:szCs w:val="24"/>
        </w:rPr>
        <w:t>DNA</w:t>
      </w:r>
      <w:r w:rsidRPr="00F24574">
        <w:rPr>
          <w:rFonts w:asciiTheme="minorHAnsi" w:hAnsiTheme="minorHAnsi" w:cstheme="minorHAnsi"/>
          <w:sz w:val="24"/>
          <w:szCs w:val="24"/>
        </w:rPr>
        <w:t xml:space="preserve"> Kit:</w:t>
      </w:r>
    </w:p>
    <w:p w:rsidR="00BE1341" w:rsidRDefault="006676C8" w:rsidP="00BE1341">
      <w:pPr>
        <w:bidi w:val="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473F9D">
          <w:rPr>
            <w:rStyle w:val="Hyperlink"/>
            <w:rFonts w:asciiTheme="minorHAnsi" w:hAnsiTheme="minorHAnsi" w:cstheme="minorHAnsi"/>
            <w:sz w:val="24"/>
            <w:szCs w:val="24"/>
          </w:rPr>
          <w:t>https://www.agilent.com/en/product/automated-electrophoresis/bioanalyzer-systems/bioanalyzer-dna-kits-reagents/bioanalyzer-dna-analysis-228248</w:t>
        </w:r>
      </w:hyperlink>
    </w:p>
    <w:p w:rsidR="006676C8" w:rsidRPr="00F73B60" w:rsidRDefault="006676C8" w:rsidP="006676C8">
      <w:pPr>
        <w:bidi w:val="0"/>
        <w:rPr>
          <w:rFonts w:asciiTheme="minorHAnsi" w:hAnsiTheme="minorHAnsi" w:cstheme="minorHAnsi"/>
          <w:sz w:val="24"/>
          <w:szCs w:val="24"/>
        </w:rPr>
      </w:pPr>
    </w:p>
    <w:p w:rsidR="004627F1" w:rsidRDefault="004627F1" w:rsidP="00ED6C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 minimal </w:t>
      </w:r>
      <w:r w:rsidR="00ED6CA1">
        <w:rPr>
          <w:rFonts w:asciiTheme="minorHAnsi" w:hAnsiTheme="minorHAnsi" w:cstheme="minorHAnsi"/>
          <w:color w:val="FF0000"/>
          <w:sz w:val="28"/>
          <w:szCs w:val="28"/>
        </w:rPr>
        <w:t xml:space="preserve">sample </w:t>
      </w:r>
      <w:r>
        <w:rPr>
          <w:rFonts w:asciiTheme="minorHAnsi" w:hAnsiTheme="minorHAnsi" w:cstheme="minorHAnsi"/>
          <w:color w:val="FF0000"/>
          <w:sz w:val="28"/>
          <w:szCs w:val="28"/>
        </w:rPr>
        <w:t>volume for submission is 5 ul</w:t>
      </w:r>
      <w:r w:rsidR="00ED6CA1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725147" w:rsidRPr="00F73B60" w:rsidRDefault="00725147" w:rsidP="002F14F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Samples must be at the </w:t>
      </w:r>
      <w:r w:rsidR="002F14F7">
        <w:rPr>
          <w:rFonts w:asciiTheme="minorHAnsi" w:hAnsiTheme="minorHAnsi" w:cstheme="minorHAnsi"/>
          <w:color w:val="FF0000"/>
          <w:sz w:val="28"/>
          <w:szCs w:val="28"/>
        </w:rPr>
        <w:t>appropriate</w:t>
      </w: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concentration</w:t>
      </w:r>
      <w:r w:rsidR="002F14F7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as </w:t>
      </w:r>
      <w:r w:rsidR="002F14F7">
        <w:rPr>
          <w:rFonts w:asciiTheme="minorHAnsi" w:hAnsiTheme="minorHAnsi" w:cstheme="minorHAnsi"/>
          <w:color w:val="FF0000"/>
          <w:sz w:val="28"/>
          <w:szCs w:val="28"/>
        </w:rPr>
        <w:t>instructed</w:t>
      </w: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by Agilent.</w:t>
      </w:r>
      <w:r w:rsidR="004627F1">
        <w:rPr>
          <w:rFonts w:asciiTheme="minorHAnsi" w:hAnsiTheme="minorHAnsi" w:cstheme="minorHAnsi"/>
          <w:color w:val="FF0000"/>
          <w:sz w:val="28"/>
          <w:szCs w:val="28"/>
        </w:rPr>
        <w:t xml:space="preserve"> Samples will not be assessed or diluted before loading. </w:t>
      </w:r>
    </w:p>
    <w:p w:rsidR="00725147" w:rsidRPr="00F73B60" w:rsidRDefault="00CC3C82" w:rsidP="00F73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The TGC team </w:t>
      </w:r>
      <w:r w:rsidRPr="00F73B60">
        <w:rPr>
          <w:rFonts w:asciiTheme="minorHAnsi" w:hAnsiTheme="minorHAnsi" w:cstheme="minorHAnsi"/>
          <w:color w:val="FF0000"/>
          <w:sz w:val="28"/>
          <w:szCs w:val="28"/>
          <w:u w:val="single"/>
        </w:rPr>
        <w:t>is not</w:t>
      </w: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responsible for</w:t>
      </w:r>
      <w:r w:rsidR="00871F2D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the</w:t>
      </w:r>
      <w:r w:rsidR="00725147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>Bioanalyzer</w:t>
      </w: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results</w:t>
      </w:r>
      <w:r w:rsidR="00725147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6676C8" w:rsidRDefault="00725147" w:rsidP="00F73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F73B60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CC3C82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ach </w:t>
      </w:r>
      <w:r w:rsidR="006676C8" w:rsidRPr="00945B97">
        <w:rPr>
          <w:rFonts w:asciiTheme="minorHAnsi" w:hAnsiTheme="minorHAnsi" w:cstheme="minorHAnsi"/>
          <w:color w:val="FF0000"/>
          <w:sz w:val="28"/>
          <w:szCs w:val="28"/>
          <w:u w:val="single"/>
        </w:rPr>
        <w:t>RNA</w:t>
      </w:r>
      <w:r w:rsidR="006676C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chip is suitable for running </w:t>
      </w:r>
      <w:r w:rsidR="00F73B60" w:rsidRPr="00945B97">
        <w:rPr>
          <w:rFonts w:asciiTheme="minorHAnsi" w:hAnsiTheme="minorHAnsi" w:cstheme="minorHAnsi"/>
          <w:color w:val="FF0000"/>
          <w:sz w:val="28"/>
          <w:szCs w:val="28"/>
          <w:u w:val="single"/>
        </w:rPr>
        <w:t>11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C3C82" w:rsidRPr="00F73B60">
        <w:rPr>
          <w:rFonts w:asciiTheme="minorHAnsi" w:hAnsiTheme="minorHAnsi" w:cstheme="minorHAnsi"/>
          <w:color w:val="FF0000"/>
          <w:sz w:val="28"/>
          <w:szCs w:val="28"/>
        </w:rPr>
        <w:t>sample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s. </w:t>
      </w:r>
    </w:p>
    <w:p w:rsidR="004627F1" w:rsidRDefault="00945B97" w:rsidP="00F73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Each </w:t>
      </w:r>
      <w:r w:rsidR="006676C8" w:rsidRPr="00945B97">
        <w:rPr>
          <w:rFonts w:asciiTheme="minorHAnsi" w:hAnsiTheme="minorHAnsi" w:cstheme="minorHAnsi"/>
          <w:color w:val="FF0000"/>
          <w:sz w:val="28"/>
          <w:szCs w:val="28"/>
          <w:u w:val="single"/>
        </w:rPr>
        <w:t>DNA</w:t>
      </w:r>
      <w:r w:rsidR="006676C8">
        <w:rPr>
          <w:rFonts w:asciiTheme="minorHAnsi" w:hAnsiTheme="minorHAnsi" w:cstheme="minorHAnsi"/>
          <w:color w:val="FF0000"/>
          <w:sz w:val="28"/>
          <w:szCs w:val="28"/>
        </w:rPr>
        <w:t xml:space="preserve"> chip is suitable for running </w:t>
      </w:r>
      <w:bookmarkStart w:id="0" w:name="_GoBack"/>
      <w:r w:rsidR="006676C8" w:rsidRPr="00945B97">
        <w:rPr>
          <w:rFonts w:asciiTheme="minorHAnsi" w:hAnsiTheme="minorHAnsi" w:cstheme="minorHAnsi"/>
          <w:color w:val="FF0000"/>
          <w:sz w:val="28"/>
          <w:szCs w:val="28"/>
          <w:u w:val="single"/>
        </w:rPr>
        <w:t>12</w:t>
      </w:r>
      <w:r w:rsidR="006676C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bookmarkEnd w:id="0"/>
      <w:r w:rsidR="006676C8">
        <w:rPr>
          <w:rFonts w:asciiTheme="minorHAnsi" w:hAnsiTheme="minorHAnsi" w:cstheme="minorHAnsi"/>
          <w:color w:val="FF0000"/>
          <w:sz w:val="28"/>
          <w:szCs w:val="28"/>
        </w:rPr>
        <w:t>samples.</w:t>
      </w:r>
    </w:p>
    <w:p w:rsidR="00CC3C82" w:rsidRDefault="002F14F7" w:rsidP="00F73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Bioanalyzer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analysis 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cost is 450 NIS per chip </w:t>
      </w:r>
      <w:r w:rsidR="0036528E">
        <w:rPr>
          <w:rFonts w:asciiTheme="minorHAnsi" w:hAnsiTheme="minorHAnsi" w:cstheme="minorHAnsi"/>
          <w:color w:val="FF0000"/>
          <w:sz w:val="28"/>
          <w:szCs w:val="28"/>
        </w:rPr>
        <w:t xml:space="preserve">for Technion users only, 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regardless of the </w:t>
      </w:r>
      <w:r w:rsidR="006676C8" w:rsidRPr="00F73B60">
        <w:rPr>
          <w:rFonts w:asciiTheme="minorHAnsi" w:hAnsiTheme="minorHAnsi" w:cstheme="minorHAnsi"/>
          <w:color w:val="FF0000"/>
          <w:sz w:val="28"/>
          <w:szCs w:val="28"/>
        </w:rPr>
        <w:t>number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of samples</w:t>
      </w:r>
      <w:r w:rsidR="004627F1">
        <w:rPr>
          <w:rFonts w:asciiTheme="minorHAnsi" w:hAnsiTheme="minorHAnsi" w:cstheme="minorHAnsi"/>
          <w:color w:val="FF0000"/>
          <w:sz w:val="28"/>
          <w:szCs w:val="28"/>
        </w:rPr>
        <w:t xml:space="preserve"> loaded</w:t>
      </w:r>
      <w:r w:rsidR="00F73B60" w:rsidRPr="00F73B60">
        <w:rPr>
          <w:rFonts w:asciiTheme="minorHAnsi" w:hAnsiTheme="minorHAnsi" w:cstheme="minorHAnsi"/>
          <w:color w:val="FF0000"/>
          <w:sz w:val="28"/>
          <w:szCs w:val="28"/>
        </w:rPr>
        <w:t>. Each chip</w:t>
      </w:r>
      <w:r w:rsidR="00CC3C82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will be charged</w:t>
      </w:r>
      <w:r w:rsidR="00445A81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 for</w:t>
      </w:r>
      <w:r w:rsidR="00CC3C82" w:rsidRPr="00F73B60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2F14F7" w:rsidRPr="00F73B60" w:rsidRDefault="002F14F7" w:rsidP="002F14F7">
      <w:pPr>
        <w:pStyle w:val="ListParagraph"/>
        <w:ind w:left="360"/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4314"/>
        <w:gridCol w:w="4956"/>
      </w:tblGrid>
      <w:tr w:rsidR="00445A81" w:rsidTr="00F67A2F">
        <w:tc>
          <w:tcPr>
            <w:tcW w:w="431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Pr="00CC3C82" w:rsidRDefault="00445A81" w:rsidP="00F24574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9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Default="00445A81" w:rsidP="00445A81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45A81" w:rsidTr="00F67A2F">
        <w:tc>
          <w:tcPr>
            <w:tcW w:w="43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Pr="00CC3C82" w:rsidRDefault="00445A81" w:rsidP="00F24574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PI/lab manager signature: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Default="00445A81" w:rsidP="00445A81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C3C82" w:rsidRPr="00CC3C82" w:rsidRDefault="00CC3C82" w:rsidP="00CC3C82">
      <w:pPr>
        <w:bidi w:val="0"/>
      </w:pPr>
    </w:p>
    <w:p w:rsidR="00CC3C82" w:rsidRDefault="00CC3C82" w:rsidP="00CC3C82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46612D" w:rsidRPr="00CC3C82" w:rsidRDefault="0046612D" w:rsidP="00CC3C82">
      <w:pPr>
        <w:rPr>
          <w:rFonts w:asciiTheme="minorHAnsi" w:hAnsiTheme="minorHAnsi" w:cstheme="minorHAnsi"/>
          <w:rtl/>
        </w:rPr>
      </w:pPr>
    </w:p>
    <w:sectPr w:rsidR="0046612D" w:rsidRPr="00CC3C82" w:rsidSect="006676C8">
      <w:headerReference w:type="default" r:id="rId10"/>
      <w:footerReference w:type="default" r:id="rId11"/>
      <w:pgSz w:w="11906" w:h="16838"/>
      <w:pgMar w:top="108" w:right="1016" w:bottom="630" w:left="1080" w:header="76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BF" w:rsidRDefault="00475BBF" w:rsidP="00935756">
      <w:pPr>
        <w:spacing w:after="0" w:line="240" w:lineRule="auto"/>
      </w:pPr>
      <w:r>
        <w:separator/>
      </w:r>
    </w:p>
  </w:endnote>
  <w:endnote w:type="continuationSeparator" w:id="0">
    <w:p w:rsidR="00475BBF" w:rsidRDefault="00475BBF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21" w:rsidRDefault="008C105A" w:rsidP="002E2B7F">
    <w:pPr>
      <w:bidi w:val="0"/>
      <w:spacing w:after="0"/>
      <w:jc w:val="center"/>
      <w:rPr>
        <w:color w:val="333333"/>
        <w:sz w:val="16"/>
        <w:szCs w:val="16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F90F9" wp14:editId="44F98217">
              <wp:simplePos x="0" y="0"/>
              <wp:positionH relativeFrom="column">
                <wp:posOffset>565150</wp:posOffset>
              </wp:positionH>
              <wp:positionV relativeFrom="paragraph">
                <wp:posOffset>60960</wp:posOffset>
              </wp:positionV>
              <wp:extent cx="3991610" cy="635"/>
              <wp:effectExtent l="0" t="0" r="27940" b="37465"/>
              <wp:wrapNone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48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4.5pt;margin-top:4.8pt;width:314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</w:p>
  <w:p w:rsidR="0046612D" w:rsidRPr="0046612D" w:rsidRDefault="004F63CE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="0046612D">
        <w:rPr>
          <w:rStyle w:val="Hyperlink"/>
          <w:rFonts w:ascii="Arial" w:hAnsi="Arial"/>
          <w:sz w:val="18"/>
          <w:u w:color="4C4C4C"/>
        </w:rPr>
        <w:t>tgc@</w:t>
      </w:r>
      <w:r w:rsidRPr="00167646">
        <w:rPr>
          <w:rStyle w:val="Hyperlink"/>
          <w:rFonts w:ascii="Arial" w:hAnsi="Arial"/>
          <w:sz w:val="18"/>
          <w:u w:color="4C4C4C"/>
        </w:rPr>
        <w:t>technion.ac.il</w:t>
      </w:r>
    </w:hyperlink>
    <w:r w:rsidR="0046612D">
      <w:rPr>
        <w:rStyle w:val="Hyperlink"/>
        <w:color w:val="000080"/>
      </w:rPr>
      <w:t>,</w:t>
    </w:r>
    <w:r w:rsidR="0046612D">
      <w:rPr>
        <w:rStyle w:val="Hyperlink"/>
        <w:color w:val="000080"/>
        <w:u w:val="none"/>
      </w:rPr>
      <w:t xml:space="preserve">  </w:t>
    </w:r>
    <w:hyperlink r:id="rId2" w:history="1">
      <w:r w:rsidR="0046612D" w:rsidRPr="0046612D">
        <w:rPr>
          <w:rStyle w:val="Hyperlink"/>
          <w:rFonts w:ascii="Arial" w:hAnsi="Arial"/>
          <w:sz w:val="18"/>
          <w:u w:color="4C4C4C"/>
        </w:rPr>
        <w:t>https://tgc.net.technion.ac.il</w:t>
      </w:r>
    </w:hyperlink>
  </w:p>
  <w:p w:rsidR="0046612D" w:rsidRPr="0046612D" w:rsidRDefault="0046612D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color w:val="auto"/>
        <w:u w:val="none"/>
      </w:rPr>
    </w:pPr>
  </w:p>
  <w:p w:rsidR="00573D21" w:rsidRDefault="008C105A" w:rsidP="003C613F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330079D5" wp14:editId="344EB32D">
              <wp:extent cx="418465" cy="221615"/>
              <wp:effectExtent l="0" t="0" r="635" b="6985"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1" w:rsidRDefault="007B39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81565A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F14F7" w:rsidRPr="002F14F7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30079D5" id="Group 1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eV8TAQ4EAAAd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<v:textbox inset="0,0,0,0">
                  <w:txbxContent>
                    <w:p w:rsidR="00573D21" w:rsidRDefault="007B39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81565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F14F7" w:rsidRPr="002F14F7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rtl/>
                          <w:lang w:val="he-IL"/>
                        </w:rPr>
                        <w:t>1</w:t>
                      </w:r>
                      <w:r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Group 1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HV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EIvv8gAenEHAAD//wMAUEsBAi0AFAAGAAgAAAAhANvh9svuAAAAhQEAABMAAAAAAAAAAAAA&#10;AAAAAAAAAFtDb250ZW50X1R5cGVzXS54bWxQSwECLQAUAAYACAAAACEAWvQsW78AAAAVAQAACwAA&#10;AAAAAAAAAAAAAAAfAQAAX3JlbHMvLnJlbHNQSwECLQAUAAYACAAAACEAvnqR1cMAAADbAAAADwAA&#10;AAAAAAAAAAAAAAAHAgAAZHJzL2Rvd25yZXYueG1sUEsFBgAAAAADAAMAtwAAAPcCAAAAAA==&#10;" fillcolor="#7ba0cd" stroked="f"/>
                <v:oval id="Oval 1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" fillcolor="#7ba0cd" stroked="f"/>
                <v:oval id="Oval 1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BF" w:rsidRDefault="00475BBF" w:rsidP="00935756">
      <w:pPr>
        <w:spacing w:after="0" w:line="240" w:lineRule="auto"/>
      </w:pPr>
      <w:r>
        <w:separator/>
      </w:r>
    </w:p>
  </w:footnote>
  <w:footnote w:type="continuationSeparator" w:id="0">
    <w:p w:rsidR="00475BBF" w:rsidRDefault="00475BBF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0F" w:rsidRDefault="006676C8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7E2C538" wp14:editId="01B4F686">
          <wp:simplePos x="0" y="0"/>
          <wp:positionH relativeFrom="column">
            <wp:posOffset>95250</wp:posOffset>
          </wp:positionH>
          <wp:positionV relativeFrom="paragraph">
            <wp:posOffset>123190</wp:posOffset>
          </wp:positionV>
          <wp:extent cx="1153795" cy="539750"/>
          <wp:effectExtent l="0" t="0" r="8255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6622BDA" wp14:editId="4F391460">
          <wp:simplePos x="0" y="0"/>
          <wp:positionH relativeFrom="column">
            <wp:posOffset>4552950</wp:posOffset>
          </wp:positionH>
          <wp:positionV relativeFrom="paragraph">
            <wp:posOffset>132715</wp:posOffset>
          </wp:positionV>
          <wp:extent cx="1143635" cy="487680"/>
          <wp:effectExtent l="0" t="0" r="0" b="7620"/>
          <wp:wrapSquare wrapText="bothSides"/>
          <wp:docPr id="35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249"/>
    <w:multiLevelType w:val="hybridMultilevel"/>
    <w:tmpl w:val="C5F6FE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18D5"/>
    <w:rsid w:val="000628A1"/>
    <w:rsid w:val="00062EC6"/>
    <w:rsid w:val="00064F7E"/>
    <w:rsid w:val="0006544A"/>
    <w:rsid w:val="00065C79"/>
    <w:rsid w:val="00067B31"/>
    <w:rsid w:val="000722F1"/>
    <w:rsid w:val="00082C41"/>
    <w:rsid w:val="00090813"/>
    <w:rsid w:val="0009120B"/>
    <w:rsid w:val="00092F29"/>
    <w:rsid w:val="0009535F"/>
    <w:rsid w:val="000956AF"/>
    <w:rsid w:val="000A3B4E"/>
    <w:rsid w:val="000A7754"/>
    <w:rsid w:val="000B6204"/>
    <w:rsid w:val="000C0965"/>
    <w:rsid w:val="000C1B28"/>
    <w:rsid w:val="000C44D7"/>
    <w:rsid w:val="000D1628"/>
    <w:rsid w:val="000D3B97"/>
    <w:rsid w:val="000E5897"/>
    <w:rsid w:val="000F3598"/>
    <w:rsid w:val="00104084"/>
    <w:rsid w:val="0011333D"/>
    <w:rsid w:val="00126AB5"/>
    <w:rsid w:val="00131F52"/>
    <w:rsid w:val="00133A1B"/>
    <w:rsid w:val="00135748"/>
    <w:rsid w:val="00136F8A"/>
    <w:rsid w:val="001412A6"/>
    <w:rsid w:val="001424F7"/>
    <w:rsid w:val="001436FC"/>
    <w:rsid w:val="0016745B"/>
    <w:rsid w:val="00171D34"/>
    <w:rsid w:val="001854D5"/>
    <w:rsid w:val="001A2CBE"/>
    <w:rsid w:val="001A443C"/>
    <w:rsid w:val="001B7BEA"/>
    <w:rsid w:val="001C0658"/>
    <w:rsid w:val="001E15CE"/>
    <w:rsid w:val="001F6996"/>
    <w:rsid w:val="002144BD"/>
    <w:rsid w:val="0021459B"/>
    <w:rsid w:val="002203DF"/>
    <w:rsid w:val="002303BF"/>
    <w:rsid w:val="00236F51"/>
    <w:rsid w:val="00237A65"/>
    <w:rsid w:val="00245476"/>
    <w:rsid w:val="00246D89"/>
    <w:rsid w:val="00252E96"/>
    <w:rsid w:val="00262C87"/>
    <w:rsid w:val="0026652D"/>
    <w:rsid w:val="00277247"/>
    <w:rsid w:val="002817E4"/>
    <w:rsid w:val="00283E2C"/>
    <w:rsid w:val="0029091E"/>
    <w:rsid w:val="00293FC2"/>
    <w:rsid w:val="00295C6B"/>
    <w:rsid w:val="002B2443"/>
    <w:rsid w:val="002B30EC"/>
    <w:rsid w:val="002B51F6"/>
    <w:rsid w:val="002B63EC"/>
    <w:rsid w:val="002C0C14"/>
    <w:rsid w:val="002C21E3"/>
    <w:rsid w:val="002C4929"/>
    <w:rsid w:val="002C7056"/>
    <w:rsid w:val="002E0300"/>
    <w:rsid w:val="002E2B7F"/>
    <w:rsid w:val="002E5AF8"/>
    <w:rsid w:val="002F14F7"/>
    <w:rsid w:val="002F2E54"/>
    <w:rsid w:val="002F46B3"/>
    <w:rsid w:val="002F46BB"/>
    <w:rsid w:val="002F55B7"/>
    <w:rsid w:val="002F6808"/>
    <w:rsid w:val="0030030A"/>
    <w:rsid w:val="003022EA"/>
    <w:rsid w:val="00302F1D"/>
    <w:rsid w:val="003203F9"/>
    <w:rsid w:val="00330D22"/>
    <w:rsid w:val="0033380F"/>
    <w:rsid w:val="00333A7D"/>
    <w:rsid w:val="003377A6"/>
    <w:rsid w:val="00340603"/>
    <w:rsid w:val="0034269A"/>
    <w:rsid w:val="00354D31"/>
    <w:rsid w:val="00357327"/>
    <w:rsid w:val="00362FAE"/>
    <w:rsid w:val="00363C47"/>
    <w:rsid w:val="0036528E"/>
    <w:rsid w:val="00365CC4"/>
    <w:rsid w:val="00370039"/>
    <w:rsid w:val="00372E19"/>
    <w:rsid w:val="00375E6C"/>
    <w:rsid w:val="00377AD0"/>
    <w:rsid w:val="00387C7F"/>
    <w:rsid w:val="00390170"/>
    <w:rsid w:val="003902AE"/>
    <w:rsid w:val="00391087"/>
    <w:rsid w:val="0039411D"/>
    <w:rsid w:val="003A7114"/>
    <w:rsid w:val="003B0829"/>
    <w:rsid w:val="003B14B8"/>
    <w:rsid w:val="003B7C77"/>
    <w:rsid w:val="003C613F"/>
    <w:rsid w:val="003D6D83"/>
    <w:rsid w:val="003F226E"/>
    <w:rsid w:val="003F531F"/>
    <w:rsid w:val="003F6CC4"/>
    <w:rsid w:val="003F7936"/>
    <w:rsid w:val="00403AE5"/>
    <w:rsid w:val="00405673"/>
    <w:rsid w:val="00422C84"/>
    <w:rsid w:val="00436C42"/>
    <w:rsid w:val="00437163"/>
    <w:rsid w:val="0044320B"/>
    <w:rsid w:val="00443913"/>
    <w:rsid w:val="00445A81"/>
    <w:rsid w:val="004524F6"/>
    <w:rsid w:val="00456CCE"/>
    <w:rsid w:val="004573F5"/>
    <w:rsid w:val="004627F1"/>
    <w:rsid w:val="0046454D"/>
    <w:rsid w:val="0046612D"/>
    <w:rsid w:val="0047088B"/>
    <w:rsid w:val="004751BA"/>
    <w:rsid w:val="004756EB"/>
    <w:rsid w:val="00475BBF"/>
    <w:rsid w:val="00477F6A"/>
    <w:rsid w:val="004839EA"/>
    <w:rsid w:val="004850B7"/>
    <w:rsid w:val="00486E09"/>
    <w:rsid w:val="004B06C9"/>
    <w:rsid w:val="004D1F7E"/>
    <w:rsid w:val="004D442F"/>
    <w:rsid w:val="004D6350"/>
    <w:rsid w:val="004E5BD4"/>
    <w:rsid w:val="004F3301"/>
    <w:rsid w:val="004F63CE"/>
    <w:rsid w:val="0050791B"/>
    <w:rsid w:val="00510E38"/>
    <w:rsid w:val="00511CB0"/>
    <w:rsid w:val="0051246C"/>
    <w:rsid w:val="00517113"/>
    <w:rsid w:val="00525F60"/>
    <w:rsid w:val="005359CA"/>
    <w:rsid w:val="00561582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C0A68"/>
    <w:rsid w:val="005D2412"/>
    <w:rsid w:val="005D5D39"/>
    <w:rsid w:val="005D67EA"/>
    <w:rsid w:val="005F67EF"/>
    <w:rsid w:val="005F7DC9"/>
    <w:rsid w:val="006049AC"/>
    <w:rsid w:val="006128EC"/>
    <w:rsid w:val="00630EC0"/>
    <w:rsid w:val="00632194"/>
    <w:rsid w:val="00635361"/>
    <w:rsid w:val="00635AF7"/>
    <w:rsid w:val="00651478"/>
    <w:rsid w:val="00654068"/>
    <w:rsid w:val="0066193C"/>
    <w:rsid w:val="006676C8"/>
    <w:rsid w:val="00675CF8"/>
    <w:rsid w:val="00681121"/>
    <w:rsid w:val="006837A4"/>
    <w:rsid w:val="006856DF"/>
    <w:rsid w:val="0069308F"/>
    <w:rsid w:val="006A4CFB"/>
    <w:rsid w:val="006B2D86"/>
    <w:rsid w:val="006E5CFB"/>
    <w:rsid w:val="006E609B"/>
    <w:rsid w:val="006F15A5"/>
    <w:rsid w:val="00725147"/>
    <w:rsid w:val="00725DCC"/>
    <w:rsid w:val="00737BF6"/>
    <w:rsid w:val="0076511B"/>
    <w:rsid w:val="007733B3"/>
    <w:rsid w:val="00773B18"/>
    <w:rsid w:val="0078196E"/>
    <w:rsid w:val="00783945"/>
    <w:rsid w:val="00784C71"/>
    <w:rsid w:val="007A124D"/>
    <w:rsid w:val="007A1A92"/>
    <w:rsid w:val="007A2639"/>
    <w:rsid w:val="007A6D15"/>
    <w:rsid w:val="007A7027"/>
    <w:rsid w:val="007B1E3C"/>
    <w:rsid w:val="007B22F0"/>
    <w:rsid w:val="007B391B"/>
    <w:rsid w:val="007B586E"/>
    <w:rsid w:val="007B794F"/>
    <w:rsid w:val="007C0874"/>
    <w:rsid w:val="007C13F5"/>
    <w:rsid w:val="007C2628"/>
    <w:rsid w:val="007C716A"/>
    <w:rsid w:val="007F2DA6"/>
    <w:rsid w:val="008008B1"/>
    <w:rsid w:val="008049CE"/>
    <w:rsid w:val="00810D40"/>
    <w:rsid w:val="008121F3"/>
    <w:rsid w:val="0081565A"/>
    <w:rsid w:val="00815CBB"/>
    <w:rsid w:val="00817AE4"/>
    <w:rsid w:val="00821443"/>
    <w:rsid w:val="00852C10"/>
    <w:rsid w:val="008576B9"/>
    <w:rsid w:val="00857F21"/>
    <w:rsid w:val="00860173"/>
    <w:rsid w:val="00865836"/>
    <w:rsid w:val="00871BF4"/>
    <w:rsid w:val="00871F2D"/>
    <w:rsid w:val="008739DB"/>
    <w:rsid w:val="008749CF"/>
    <w:rsid w:val="008900DE"/>
    <w:rsid w:val="008C105A"/>
    <w:rsid w:val="008C3B20"/>
    <w:rsid w:val="008D17A6"/>
    <w:rsid w:val="008F2A80"/>
    <w:rsid w:val="008F2A8C"/>
    <w:rsid w:val="008F2DD6"/>
    <w:rsid w:val="008F53E6"/>
    <w:rsid w:val="009020A6"/>
    <w:rsid w:val="00906850"/>
    <w:rsid w:val="00907F57"/>
    <w:rsid w:val="00911D0F"/>
    <w:rsid w:val="00920A00"/>
    <w:rsid w:val="00923F26"/>
    <w:rsid w:val="0093136F"/>
    <w:rsid w:val="00935756"/>
    <w:rsid w:val="009358B8"/>
    <w:rsid w:val="009432E6"/>
    <w:rsid w:val="00945B97"/>
    <w:rsid w:val="00952A20"/>
    <w:rsid w:val="00953037"/>
    <w:rsid w:val="00974BB0"/>
    <w:rsid w:val="00977A15"/>
    <w:rsid w:val="009869B5"/>
    <w:rsid w:val="00992946"/>
    <w:rsid w:val="009979E1"/>
    <w:rsid w:val="009B362A"/>
    <w:rsid w:val="009C3402"/>
    <w:rsid w:val="009C481E"/>
    <w:rsid w:val="009D5A30"/>
    <w:rsid w:val="009D67B3"/>
    <w:rsid w:val="009E31C2"/>
    <w:rsid w:val="009E560D"/>
    <w:rsid w:val="009F285A"/>
    <w:rsid w:val="009F6C64"/>
    <w:rsid w:val="00A15138"/>
    <w:rsid w:val="00A21E89"/>
    <w:rsid w:val="00A262A3"/>
    <w:rsid w:val="00A358EB"/>
    <w:rsid w:val="00A36708"/>
    <w:rsid w:val="00A41CF3"/>
    <w:rsid w:val="00A91E80"/>
    <w:rsid w:val="00AB422F"/>
    <w:rsid w:val="00AC4FD6"/>
    <w:rsid w:val="00AC7031"/>
    <w:rsid w:val="00AF0082"/>
    <w:rsid w:val="00B076B8"/>
    <w:rsid w:val="00B121AC"/>
    <w:rsid w:val="00B258CA"/>
    <w:rsid w:val="00B3518B"/>
    <w:rsid w:val="00B371B0"/>
    <w:rsid w:val="00B4297D"/>
    <w:rsid w:val="00B43F29"/>
    <w:rsid w:val="00B51303"/>
    <w:rsid w:val="00B57499"/>
    <w:rsid w:val="00B62FAE"/>
    <w:rsid w:val="00B64408"/>
    <w:rsid w:val="00B85763"/>
    <w:rsid w:val="00B95205"/>
    <w:rsid w:val="00BB09F1"/>
    <w:rsid w:val="00BB61BB"/>
    <w:rsid w:val="00BD0C26"/>
    <w:rsid w:val="00BD15F9"/>
    <w:rsid w:val="00BD16B3"/>
    <w:rsid w:val="00BD5B12"/>
    <w:rsid w:val="00BD6CE0"/>
    <w:rsid w:val="00BE1341"/>
    <w:rsid w:val="00BE5EBC"/>
    <w:rsid w:val="00BE7F6C"/>
    <w:rsid w:val="00C16560"/>
    <w:rsid w:val="00C216D9"/>
    <w:rsid w:val="00C2467D"/>
    <w:rsid w:val="00C25BCE"/>
    <w:rsid w:val="00C275FD"/>
    <w:rsid w:val="00C303FE"/>
    <w:rsid w:val="00C34E9B"/>
    <w:rsid w:val="00C50122"/>
    <w:rsid w:val="00C55EE0"/>
    <w:rsid w:val="00C603AB"/>
    <w:rsid w:val="00C67530"/>
    <w:rsid w:val="00C83AE4"/>
    <w:rsid w:val="00C912D6"/>
    <w:rsid w:val="00C971C9"/>
    <w:rsid w:val="00CA6BB2"/>
    <w:rsid w:val="00CC3C82"/>
    <w:rsid w:val="00CD3016"/>
    <w:rsid w:val="00CD7BFD"/>
    <w:rsid w:val="00CE2E60"/>
    <w:rsid w:val="00CE3A10"/>
    <w:rsid w:val="00D02B18"/>
    <w:rsid w:val="00D03901"/>
    <w:rsid w:val="00D0618E"/>
    <w:rsid w:val="00D062B1"/>
    <w:rsid w:val="00D11910"/>
    <w:rsid w:val="00D168A3"/>
    <w:rsid w:val="00D20B12"/>
    <w:rsid w:val="00D20D8E"/>
    <w:rsid w:val="00D313B2"/>
    <w:rsid w:val="00D32537"/>
    <w:rsid w:val="00D40540"/>
    <w:rsid w:val="00D40AF4"/>
    <w:rsid w:val="00D41803"/>
    <w:rsid w:val="00D60593"/>
    <w:rsid w:val="00D66029"/>
    <w:rsid w:val="00D90334"/>
    <w:rsid w:val="00D9089B"/>
    <w:rsid w:val="00DA14AB"/>
    <w:rsid w:val="00DB088F"/>
    <w:rsid w:val="00DB1806"/>
    <w:rsid w:val="00DB43E9"/>
    <w:rsid w:val="00DC06C7"/>
    <w:rsid w:val="00DC41AD"/>
    <w:rsid w:val="00DE72A4"/>
    <w:rsid w:val="00DF272E"/>
    <w:rsid w:val="00E03CD9"/>
    <w:rsid w:val="00E1580E"/>
    <w:rsid w:val="00E15C42"/>
    <w:rsid w:val="00E35D3F"/>
    <w:rsid w:val="00E52F18"/>
    <w:rsid w:val="00E55DC7"/>
    <w:rsid w:val="00E56BC9"/>
    <w:rsid w:val="00E74231"/>
    <w:rsid w:val="00E80BCE"/>
    <w:rsid w:val="00E8406A"/>
    <w:rsid w:val="00EA6553"/>
    <w:rsid w:val="00EA731A"/>
    <w:rsid w:val="00EB0931"/>
    <w:rsid w:val="00EB3945"/>
    <w:rsid w:val="00EB7F90"/>
    <w:rsid w:val="00ED6CA1"/>
    <w:rsid w:val="00EE7168"/>
    <w:rsid w:val="00EF06EA"/>
    <w:rsid w:val="00EF110D"/>
    <w:rsid w:val="00F002B6"/>
    <w:rsid w:val="00F14161"/>
    <w:rsid w:val="00F168FD"/>
    <w:rsid w:val="00F21E75"/>
    <w:rsid w:val="00F24574"/>
    <w:rsid w:val="00F25B4E"/>
    <w:rsid w:val="00F32B9C"/>
    <w:rsid w:val="00F413D6"/>
    <w:rsid w:val="00F56BE7"/>
    <w:rsid w:val="00F668FC"/>
    <w:rsid w:val="00F67A2F"/>
    <w:rsid w:val="00F71BF9"/>
    <w:rsid w:val="00F73B60"/>
    <w:rsid w:val="00F7664F"/>
    <w:rsid w:val="00F913DE"/>
    <w:rsid w:val="00F970A6"/>
    <w:rsid w:val="00F971F5"/>
    <w:rsid w:val="00FB3C1B"/>
    <w:rsid w:val="00FB702B"/>
    <w:rsid w:val="00FC10D9"/>
    <w:rsid w:val="00FC1114"/>
    <w:rsid w:val="00FC1DB8"/>
    <w:rsid w:val="00FD0266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9513"/>
  <w15:docId w15:val="{1B1361A6-4C2A-4FEC-A315-51C66CB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F14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ics.agilent.com/en/Bioanalyzer-DNA-RNA-Kits/RNA-Analysis-Kits/?cid=AG-PT-105&amp;tabId=AG-PR-1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ilent.com/en/product/automated-electrophoresis/bioanalyzer-systems/bioanalyzer-dna-kits-reagents/bioanalyzer-dna-analysis-22824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4373-D346-4AD6-B511-6E47E91E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SaarGali</dc:creator>
  <cp:lastModifiedBy>Nitsan Fourier</cp:lastModifiedBy>
  <cp:revision>9</cp:revision>
  <cp:lastPrinted>2018-01-16T14:05:00Z</cp:lastPrinted>
  <dcterms:created xsi:type="dcterms:W3CDTF">2021-02-10T13:36:00Z</dcterms:created>
  <dcterms:modified xsi:type="dcterms:W3CDTF">2021-02-10T13:40:00Z</dcterms:modified>
</cp:coreProperties>
</file>